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6F71E6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3</w:t>
      </w:r>
      <w:bookmarkStart w:id="0" w:name="_GoBack"/>
      <w:bookmarkEnd w:id="0"/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62-510 Konin - ul. </w:t>
      </w:r>
      <w:proofErr w:type="spellStart"/>
      <w:r w:rsidRPr="00A0624B">
        <w:rPr>
          <w:rFonts w:eastAsia="Times New Roman" w:cs="Tahoma"/>
          <w:szCs w:val="24"/>
          <w:lang w:eastAsia="pl-PL"/>
        </w:rPr>
        <w:t>Sulańska</w:t>
      </w:r>
      <w:proofErr w:type="spellEnd"/>
      <w:r w:rsidRPr="00A0624B">
        <w:rPr>
          <w:rFonts w:eastAsia="Times New Roman" w:cs="Tahoma"/>
          <w:szCs w:val="24"/>
          <w:lang w:eastAsia="pl-PL"/>
        </w:rPr>
        <w:t xml:space="preserve">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A603D9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9B64CF" w:rsidRPr="00A0624B" w:rsidRDefault="00D242C6" w:rsidP="00637983">
      <w:pPr>
        <w:spacing w:after="0" w:line="240" w:lineRule="auto"/>
        <w:jc w:val="center"/>
        <w:rPr>
          <w:rFonts w:eastAsia="Times New Roman" w:cs="Tahoma"/>
          <w:b/>
        </w:rPr>
      </w:pPr>
      <w:r>
        <w:rPr>
          <w:b/>
          <w:sz w:val="18"/>
          <w:szCs w:val="18"/>
        </w:rPr>
        <w:t>„</w:t>
      </w:r>
      <w:r>
        <w:rPr>
          <w:b/>
        </w:rPr>
        <w:t>Przeprowadzenie przeglądu kwartalnego QAL3 oraz przegląd rozszerzony aparatury pomiarowej systemu monitoringu emisji, składającej się z następujących analizatorów: MCS100 FT, DHSP100, MCS300 P w zakresie zgodnym z zaleceniami producenta wraz z zakupem podlegających wymianie części eksploatacyjnych i zużywających się”</w:t>
      </w:r>
    </w:p>
    <w:p w:rsidR="009B64CF" w:rsidRPr="00A0624B" w:rsidRDefault="009B64CF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zamówienia, po </w:t>
      </w:r>
      <w:r w:rsidR="00111018">
        <w:rPr>
          <w:rFonts w:cs="Tahoma"/>
        </w:rPr>
        <w:t xml:space="preserve">ewentualnie </w:t>
      </w:r>
      <w:r w:rsidR="004116C1">
        <w:rPr>
          <w:rFonts w:cs="Tahoma"/>
        </w:rPr>
        <w:t>wcześniejszym dokonaniu wizji lokalnej.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20402" w:rsidRPr="00A0624B" w:rsidRDefault="00320402" w:rsidP="005A7EC4">
      <w:pPr>
        <w:suppressAutoHyphens/>
        <w:spacing w:after="0" w:line="240" w:lineRule="auto"/>
        <w:rPr>
          <w:rFonts w:eastAsia="Times New Roman" w:cs="Tahoma"/>
          <w:color w:val="000000"/>
          <w:sz w:val="16"/>
          <w:szCs w:val="16"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111018" w:rsidRDefault="00111018" w:rsidP="004116C1">
      <w:pPr>
        <w:spacing w:before="240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111018" w:rsidRDefault="00111018" w:rsidP="004116C1">
      <w:pPr>
        <w:spacing w:before="240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D242C6" w:rsidRDefault="00D242C6" w:rsidP="004116C1">
      <w:pPr>
        <w:spacing w:before="240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D242C6" w:rsidRDefault="00D242C6" w:rsidP="004116C1">
      <w:pPr>
        <w:spacing w:before="240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111018" w:rsidRDefault="00111018" w:rsidP="004116C1">
      <w:pPr>
        <w:spacing w:before="240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D242C6">
        <w:rPr>
          <w:rFonts w:cs="Tahoma"/>
          <w:bCs/>
          <w:iCs/>
        </w:rPr>
        <w:t>do wykonania zamówienia  do dnia 03.11.2020 r.</w:t>
      </w: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516" w:rsidRDefault="00572516" w:rsidP="00873CF1">
      <w:pPr>
        <w:spacing w:after="0" w:line="240" w:lineRule="auto"/>
      </w:pPr>
      <w:r>
        <w:separator/>
      </w:r>
    </w:p>
  </w:endnote>
  <w:endnote w:type="continuationSeparator" w:id="0">
    <w:p w:rsidR="00572516" w:rsidRDefault="00572516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6F71E6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516" w:rsidRDefault="00572516" w:rsidP="00873CF1">
      <w:pPr>
        <w:spacing w:after="0" w:line="240" w:lineRule="auto"/>
      </w:pPr>
      <w:r>
        <w:separator/>
      </w:r>
    </w:p>
  </w:footnote>
  <w:footnote w:type="continuationSeparator" w:id="0">
    <w:p w:rsidR="00572516" w:rsidRDefault="00572516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1018"/>
    <w:rsid w:val="00115620"/>
    <w:rsid w:val="00165D7E"/>
    <w:rsid w:val="00191D96"/>
    <w:rsid w:val="001A7E6E"/>
    <w:rsid w:val="001D28D9"/>
    <w:rsid w:val="001E0AF5"/>
    <w:rsid w:val="001E5E86"/>
    <w:rsid w:val="00201B7D"/>
    <w:rsid w:val="00205E19"/>
    <w:rsid w:val="00212D86"/>
    <w:rsid w:val="00242ADA"/>
    <w:rsid w:val="00243871"/>
    <w:rsid w:val="0026033B"/>
    <w:rsid w:val="002D60E9"/>
    <w:rsid w:val="00302631"/>
    <w:rsid w:val="00305707"/>
    <w:rsid w:val="003062B3"/>
    <w:rsid w:val="00320402"/>
    <w:rsid w:val="00334425"/>
    <w:rsid w:val="003447E0"/>
    <w:rsid w:val="00357661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2516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6F71E6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603D9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242C6"/>
    <w:rsid w:val="00D26A33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527E-1E6A-40A7-B8F3-DCE2C754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4</cp:revision>
  <cp:lastPrinted>2020-10-23T10:13:00Z</cp:lastPrinted>
  <dcterms:created xsi:type="dcterms:W3CDTF">2020-10-23T10:12:00Z</dcterms:created>
  <dcterms:modified xsi:type="dcterms:W3CDTF">2020-10-23T10:14:00Z</dcterms:modified>
</cp:coreProperties>
</file>