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AD1222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D1222">
        <w:rPr>
          <w:rFonts w:eastAsia="Times New Roman" w:cs="Tahoma"/>
          <w:szCs w:val="24"/>
          <w:lang w:eastAsia="pl-PL"/>
        </w:rPr>
        <w:t>rozeznania rynku</w:t>
      </w:r>
      <w:bookmarkStart w:id="0" w:name="_GoBack"/>
      <w:bookmarkEnd w:id="0"/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AD1222" w:rsidRDefault="00AD1222" w:rsidP="00AD1222">
      <w:pPr>
        <w:jc w:val="center"/>
        <w:rPr>
          <w:b/>
          <w:sz w:val="24"/>
          <w:szCs w:val="24"/>
        </w:rPr>
      </w:pPr>
      <w:r w:rsidRPr="00AD1222">
        <w:rPr>
          <w:b/>
          <w:sz w:val="24"/>
          <w:szCs w:val="24"/>
        </w:rPr>
        <w:t>Wykonanie dokumentacji projektowej zadaszenia placu magazynowego dla Miejskiego Zakładu Go</w:t>
      </w:r>
      <w:r>
        <w:rPr>
          <w:b/>
          <w:sz w:val="24"/>
          <w:szCs w:val="24"/>
        </w:rPr>
        <w:t xml:space="preserve">spodarki Odpadami Komunalnymi  </w:t>
      </w:r>
      <w:r w:rsidRPr="00AD1222">
        <w:rPr>
          <w:b/>
          <w:sz w:val="24"/>
          <w:szCs w:val="24"/>
        </w:rPr>
        <w:t xml:space="preserve">Sp. z o.o. w Koninie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AD1222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AD1222">
        <w:rPr>
          <w:rFonts w:cs="Tahoma"/>
          <w:bCs/>
          <w:iCs/>
        </w:rPr>
        <w:t xml:space="preserve">do 90 dni </w:t>
      </w:r>
      <w:r w:rsidR="00AB2D9A" w:rsidRPr="00A0624B">
        <w:rPr>
          <w:rFonts w:cs="Tahoma"/>
          <w:bCs/>
          <w:iCs/>
        </w:rPr>
        <w:t>od dnia podpisania umowy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16" w:rsidRDefault="00F67916" w:rsidP="00873CF1">
      <w:pPr>
        <w:spacing w:after="0" w:line="240" w:lineRule="auto"/>
      </w:pPr>
      <w:r>
        <w:separator/>
      </w:r>
    </w:p>
  </w:endnote>
  <w:endnote w:type="continuationSeparator" w:id="0">
    <w:p w:rsidR="00F67916" w:rsidRDefault="00F6791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AD1222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16" w:rsidRDefault="00F67916" w:rsidP="00873CF1">
      <w:pPr>
        <w:spacing w:after="0" w:line="240" w:lineRule="auto"/>
      </w:pPr>
      <w:r>
        <w:separator/>
      </w:r>
    </w:p>
  </w:footnote>
  <w:footnote w:type="continuationSeparator" w:id="0">
    <w:p w:rsidR="00F67916" w:rsidRDefault="00F6791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Pr="00AD1222" w:rsidRDefault="00AD1222" w:rsidP="00AD1222">
    <w:pPr>
      <w:jc w:val="center"/>
      <w:rPr>
        <w:b/>
      </w:rPr>
    </w:pPr>
    <w:r w:rsidRPr="00AD1222">
      <w:rPr>
        <w:b/>
      </w:rPr>
      <w:t>Wykonanie dokumentacji projektowej zadaszenia placu magazynowego dla Miejskiego Zakładu G</w:t>
    </w:r>
    <w:r>
      <w:rPr>
        <w:b/>
      </w:rPr>
      <w:t xml:space="preserve">ospodarki Odpadami Komunalnymi </w:t>
    </w:r>
    <w:r w:rsidRPr="00AD1222">
      <w:rPr>
        <w:b/>
      </w:rPr>
      <w:t xml:space="preserve">Sp. z o.o. w Koninie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1222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67916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61F7-B2A9-4BDA-83A7-70EEACB6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2019-06-18T11:43:00Z</dcterms:created>
  <dcterms:modified xsi:type="dcterms:W3CDTF">2019-06-18T11:43:00Z</dcterms:modified>
</cp:coreProperties>
</file>