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D01" w:rsidRPr="007E4E9D" w:rsidRDefault="001D1DA8" w:rsidP="007E4E9D">
      <w:pPr>
        <w:spacing w:line="288" w:lineRule="auto"/>
        <w:jc w:val="center"/>
        <w:rPr>
          <w:rFonts w:asciiTheme="minorHAnsi" w:hAnsiTheme="minorHAnsi" w:cs="Tahoma"/>
          <w:b/>
          <w:sz w:val="22"/>
        </w:rPr>
      </w:pPr>
      <w:r w:rsidRPr="007E4E9D">
        <w:rPr>
          <w:rFonts w:asciiTheme="minorHAnsi" w:hAnsiTheme="minorHAnsi" w:cs="Tahoma"/>
          <w:b/>
          <w:sz w:val="22"/>
        </w:rPr>
        <w:t>OPIS PRZEDMIOTU ZAMÓWIENIA</w:t>
      </w:r>
    </w:p>
    <w:p w:rsidR="007707E7" w:rsidRDefault="007707E7" w:rsidP="007E4E9D">
      <w:pPr>
        <w:spacing w:line="288" w:lineRule="auto"/>
        <w:jc w:val="center"/>
        <w:rPr>
          <w:rFonts w:asciiTheme="minorHAnsi" w:hAnsiTheme="minorHAnsi" w:cs="Tahoma"/>
          <w:b/>
          <w:sz w:val="22"/>
        </w:rPr>
      </w:pPr>
      <w:r>
        <w:rPr>
          <w:rFonts w:asciiTheme="minorHAnsi" w:hAnsiTheme="minorHAnsi" w:cs="Tahoma"/>
          <w:b/>
          <w:sz w:val="22"/>
        </w:rPr>
        <w:t xml:space="preserve">DOPOSAŻENIE </w:t>
      </w:r>
      <w:r w:rsidR="004A6EF3" w:rsidRPr="007E4E9D">
        <w:rPr>
          <w:rFonts w:asciiTheme="minorHAnsi" w:hAnsiTheme="minorHAnsi" w:cs="Tahoma"/>
          <w:b/>
          <w:sz w:val="22"/>
        </w:rPr>
        <w:t>MZGOK</w:t>
      </w:r>
      <w:r>
        <w:rPr>
          <w:rFonts w:asciiTheme="minorHAnsi" w:hAnsiTheme="minorHAnsi" w:cs="Tahoma"/>
          <w:b/>
          <w:sz w:val="22"/>
        </w:rPr>
        <w:t xml:space="preserve"> SP. Z O.O.</w:t>
      </w:r>
      <w:r w:rsidR="004A6EF3" w:rsidRPr="007E4E9D">
        <w:rPr>
          <w:rFonts w:asciiTheme="minorHAnsi" w:hAnsiTheme="minorHAnsi" w:cs="Tahoma"/>
          <w:b/>
          <w:sz w:val="22"/>
        </w:rPr>
        <w:t xml:space="preserve"> W ZESTAWY SŁUŻĄCE DO ZWIEDZANIA ZAKŁADU </w:t>
      </w:r>
    </w:p>
    <w:p w:rsidR="004A6EF3" w:rsidRPr="007E4E9D" w:rsidRDefault="004A6EF3" w:rsidP="007E4E9D">
      <w:pPr>
        <w:spacing w:line="288" w:lineRule="auto"/>
        <w:jc w:val="center"/>
        <w:rPr>
          <w:rFonts w:asciiTheme="minorHAnsi" w:hAnsiTheme="minorHAnsi" w:cs="Tahoma"/>
          <w:b/>
          <w:sz w:val="22"/>
        </w:rPr>
      </w:pPr>
      <w:r w:rsidRPr="007E4E9D">
        <w:rPr>
          <w:rFonts w:asciiTheme="minorHAnsi" w:hAnsiTheme="minorHAnsi" w:cs="Tahoma"/>
          <w:b/>
          <w:sz w:val="22"/>
        </w:rPr>
        <w:t xml:space="preserve">W RAMACH PROJEKTU </w:t>
      </w:r>
      <w:r w:rsidRPr="007E4E9D">
        <w:rPr>
          <w:rFonts w:asciiTheme="minorHAnsi" w:hAnsiTheme="minorHAnsi" w:cs="Tahoma"/>
          <w:b/>
          <w:sz w:val="22"/>
        </w:rPr>
        <w:br/>
        <w:t>PT.: „ŚWIAT CZYSTY JEST PIĘKNIEJSZY!”</w:t>
      </w:r>
    </w:p>
    <w:p w:rsidR="001D1DA8" w:rsidRPr="007E4E9D" w:rsidRDefault="001D1DA8" w:rsidP="007E4E9D">
      <w:pPr>
        <w:spacing w:line="288" w:lineRule="auto"/>
        <w:rPr>
          <w:rFonts w:asciiTheme="minorHAnsi" w:hAnsiTheme="minorHAnsi" w:cs="Tahoma"/>
          <w:b/>
          <w:sz w:val="22"/>
        </w:rPr>
      </w:pPr>
    </w:p>
    <w:p w:rsidR="004A6EF3" w:rsidRDefault="004A6EF3" w:rsidP="007E4E9D">
      <w:pPr>
        <w:tabs>
          <w:tab w:val="left" w:pos="-1418"/>
          <w:tab w:val="left" w:pos="-1134"/>
        </w:tabs>
        <w:spacing w:line="288" w:lineRule="auto"/>
        <w:rPr>
          <w:rFonts w:asciiTheme="minorHAnsi" w:hAnsiTheme="minorHAnsi" w:cs="Tahoma"/>
          <w:sz w:val="22"/>
        </w:rPr>
      </w:pPr>
      <w:r w:rsidRPr="007E4E9D">
        <w:rPr>
          <w:rFonts w:asciiTheme="minorHAnsi" w:hAnsiTheme="minorHAnsi" w:cs="Tahoma"/>
          <w:sz w:val="22"/>
        </w:rPr>
        <w:t>Przedmiotem zamówienia jest do</w:t>
      </w:r>
      <w:r w:rsidR="00410337">
        <w:rPr>
          <w:rFonts w:asciiTheme="minorHAnsi" w:hAnsiTheme="minorHAnsi" w:cs="Tahoma"/>
          <w:sz w:val="22"/>
        </w:rPr>
        <w:t>stawa do siedziby Zamawiającego:</w:t>
      </w:r>
    </w:p>
    <w:p w:rsidR="00410337" w:rsidRPr="007E4E9D" w:rsidRDefault="00410337" w:rsidP="007E4E9D">
      <w:pPr>
        <w:tabs>
          <w:tab w:val="left" w:pos="-1418"/>
          <w:tab w:val="left" w:pos="-1134"/>
        </w:tabs>
        <w:spacing w:line="288" w:lineRule="auto"/>
        <w:rPr>
          <w:rFonts w:asciiTheme="minorHAnsi" w:hAnsiTheme="minorHAnsi" w:cs="Tahoma"/>
          <w:sz w:val="22"/>
        </w:rPr>
      </w:pPr>
      <w:r>
        <w:rPr>
          <w:rFonts w:asciiTheme="minorHAnsi" w:hAnsiTheme="minorHAnsi" w:cs="Tahoma"/>
          <w:sz w:val="22"/>
        </w:rPr>
        <w:t>ZADANIE NR 1:</w:t>
      </w:r>
    </w:p>
    <w:p w:rsidR="004A6EF3" w:rsidRPr="007E4E9D" w:rsidRDefault="004A6EF3" w:rsidP="007E4E9D">
      <w:pPr>
        <w:pStyle w:val="Akapitzlist"/>
        <w:numPr>
          <w:ilvl w:val="0"/>
          <w:numId w:val="5"/>
        </w:numPr>
        <w:tabs>
          <w:tab w:val="left" w:pos="-1418"/>
          <w:tab w:val="left" w:pos="-1134"/>
        </w:tabs>
        <w:spacing w:line="288" w:lineRule="auto"/>
        <w:rPr>
          <w:rFonts w:asciiTheme="minorHAnsi" w:hAnsiTheme="minorHAnsi" w:cs="Tahoma"/>
          <w:sz w:val="22"/>
        </w:rPr>
      </w:pPr>
      <w:r w:rsidRPr="007E4E9D">
        <w:rPr>
          <w:rFonts w:asciiTheme="minorHAnsi" w:hAnsiTheme="minorHAnsi" w:cs="Tahoma"/>
          <w:sz w:val="22"/>
        </w:rPr>
        <w:t>40 szt. kamizelek bezpieczeństwa podnoszących widoczność uczestników wycieczek, przy czym kamizelki muszą spełniać wymogi stawiane przez normę odblaskową CE EN 1150 oraz charakteryzować się parametrami nie gorszymi, niż:</w:t>
      </w:r>
    </w:p>
    <w:p w:rsidR="004A6EF3" w:rsidRPr="007E4E9D" w:rsidRDefault="004A6EF3" w:rsidP="007E4E9D">
      <w:pPr>
        <w:pStyle w:val="Akapitzlist"/>
        <w:numPr>
          <w:ilvl w:val="1"/>
          <w:numId w:val="5"/>
        </w:numPr>
        <w:tabs>
          <w:tab w:val="left" w:pos="-1418"/>
          <w:tab w:val="left" w:pos="-1134"/>
        </w:tabs>
        <w:spacing w:line="288" w:lineRule="auto"/>
        <w:rPr>
          <w:rFonts w:asciiTheme="minorHAnsi" w:hAnsiTheme="minorHAnsi" w:cs="Tahoma"/>
          <w:sz w:val="22"/>
        </w:rPr>
      </w:pPr>
      <w:r w:rsidRPr="007E4E9D">
        <w:rPr>
          <w:rFonts w:asciiTheme="minorHAnsi" w:hAnsiTheme="minorHAnsi" w:cs="Tahoma"/>
          <w:sz w:val="22"/>
        </w:rPr>
        <w:t>wykonanie z materiału fluorescencyjnego z taśmami EN ISO 20471:2013 z materiału odblaskowego,</w:t>
      </w:r>
    </w:p>
    <w:p w:rsidR="004A6EF3" w:rsidRPr="007E4E9D" w:rsidRDefault="004A6EF3" w:rsidP="007E4E9D">
      <w:pPr>
        <w:pStyle w:val="Akapitzlist"/>
        <w:numPr>
          <w:ilvl w:val="1"/>
          <w:numId w:val="5"/>
        </w:numPr>
        <w:tabs>
          <w:tab w:val="left" w:pos="-1418"/>
          <w:tab w:val="left" w:pos="-1134"/>
        </w:tabs>
        <w:spacing w:line="288" w:lineRule="auto"/>
        <w:rPr>
          <w:rFonts w:asciiTheme="minorHAnsi" w:hAnsiTheme="minorHAnsi" w:cs="Tahoma"/>
          <w:sz w:val="22"/>
        </w:rPr>
      </w:pPr>
      <w:r w:rsidRPr="007E4E9D">
        <w:rPr>
          <w:rFonts w:asciiTheme="minorHAnsi" w:hAnsiTheme="minorHAnsi" w:cs="Tahoma"/>
          <w:sz w:val="22"/>
        </w:rPr>
        <w:t>zszyte boki,</w:t>
      </w:r>
    </w:p>
    <w:p w:rsidR="004A6EF3" w:rsidRPr="007E4E9D" w:rsidRDefault="004A6EF3" w:rsidP="007E4E9D">
      <w:pPr>
        <w:pStyle w:val="Akapitzlist"/>
        <w:numPr>
          <w:ilvl w:val="1"/>
          <w:numId w:val="5"/>
        </w:numPr>
        <w:tabs>
          <w:tab w:val="left" w:pos="-1418"/>
          <w:tab w:val="left" w:pos="-1134"/>
        </w:tabs>
        <w:spacing w:line="288" w:lineRule="auto"/>
        <w:rPr>
          <w:rFonts w:asciiTheme="minorHAnsi" w:hAnsiTheme="minorHAnsi" w:cs="Tahoma"/>
          <w:sz w:val="22"/>
        </w:rPr>
      </w:pPr>
      <w:r w:rsidRPr="007E4E9D">
        <w:rPr>
          <w:rFonts w:asciiTheme="minorHAnsi" w:hAnsiTheme="minorHAnsi" w:cs="Tahoma"/>
          <w:sz w:val="22"/>
        </w:rPr>
        <w:t>zapięcie z przodu na 2 poziome rzepy z regulacją,</w:t>
      </w:r>
    </w:p>
    <w:p w:rsidR="004A6EF3" w:rsidRDefault="004A6EF3" w:rsidP="007E4E9D">
      <w:pPr>
        <w:pStyle w:val="Akapitzlist"/>
        <w:numPr>
          <w:ilvl w:val="0"/>
          <w:numId w:val="5"/>
        </w:numPr>
        <w:tabs>
          <w:tab w:val="left" w:pos="-1418"/>
          <w:tab w:val="left" w:pos="-1134"/>
        </w:tabs>
        <w:spacing w:line="288" w:lineRule="auto"/>
        <w:rPr>
          <w:rFonts w:asciiTheme="minorHAnsi" w:hAnsiTheme="minorHAnsi" w:cs="Tahoma"/>
          <w:sz w:val="22"/>
        </w:rPr>
      </w:pPr>
      <w:r w:rsidRPr="007E4E9D">
        <w:rPr>
          <w:rFonts w:asciiTheme="minorHAnsi" w:hAnsiTheme="minorHAnsi" w:cs="Tahoma"/>
          <w:sz w:val="22"/>
        </w:rPr>
        <w:t>40 szt. kasków bezpieczeństwa (hełmów ochronnych) wykonanych z polietylenu wysokiej gęstości, odpornych na promieniowanie UV, wyposażonych w więźbę z polietylenu niskiej gęstości z min. 8 punktami mocowania z płynną regulacją,</w:t>
      </w:r>
    </w:p>
    <w:p w:rsidR="00410337" w:rsidRPr="00410337" w:rsidRDefault="00410337" w:rsidP="00410337">
      <w:pPr>
        <w:tabs>
          <w:tab w:val="left" w:pos="-1418"/>
          <w:tab w:val="left" w:pos="-1134"/>
        </w:tabs>
        <w:spacing w:line="288" w:lineRule="auto"/>
        <w:rPr>
          <w:rFonts w:asciiTheme="minorHAnsi" w:hAnsiTheme="minorHAnsi" w:cs="Tahoma"/>
          <w:sz w:val="22"/>
        </w:rPr>
      </w:pPr>
      <w:r>
        <w:rPr>
          <w:rFonts w:asciiTheme="minorHAnsi" w:hAnsiTheme="minorHAnsi" w:cs="Tahoma"/>
          <w:sz w:val="22"/>
        </w:rPr>
        <w:t>ZADANIE NR 2:</w:t>
      </w:r>
    </w:p>
    <w:p w:rsidR="004A6EF3" w:rsidRPr="007E4E9D" w:rsidRDefault="004A6EF3" w:rsidP="007E4E9D">
      <w:pPr>
        <w:pStyle w:val="Akapitzlist"/>
        <w:numPr>
          <w:ilvl w:val="0"/>
          <w:numId w:val="5"/>
        </w:numPr>
        <w:tabs>
          <w:tab w:val="left" w:pos="-1418"/>
          <w:tab w:val="left" w:pos="-1134"/>
        </w:tabs>
        <w:spacing w:line="288" w:lineRule="auto"/>
        <w:rPr>
          <w:rFonts w:asciiTheme="minorHAnsi" w:hAnsiTheme="minorHAnsi" w:cs="Tahoma"/>
          <w:sz w:val="22"/>
        </w:rPr>
      </w:pPr>
      <w:r w:rsidRPr="007E4E9D">
        <w:rPr>
          <w:rFonts w:asciiTheme="minorHAnsi" w:hAnsiTheme="minorHAnsi" w:cs="Tahoma"/>
          <w:sz w:val="22"/>
        </w:rPr>
        <w:t>dwóch zestawów do komunikacji głosowej, przy czym każdy dedykowany będzie dla pilota i 20 uczestników warsztatów, tj. 1 nadajnik z mikrofonem i 20 odbiorników ze słuchawką/zestaw), o parametrach nie gorszych niż:</w:t>
      </w:r>
    </w:p>
    <w:p w:rsidR="004A6EF3" w:rsidRPr="007E4E9D" w:rsidRDefault="004A6EF3" w:rsidP="007E4E9D">
      <w:pPr>
        <w:pStyle w:val="Akapitzlist"/>
        <w:numPr>
          <w:ilvl w:val="1"/>
          <w:numId w:val="5"/>
        </w:numPr>
        <w:tabs>
          <w:tab w:val="left" w:pos="-1418"/>
          <w:tab w:val="left" w:pos="-1134"/>
        </w:tabs>
        <w:spacing w:line="288" w:lineRule="auto"/>
        <w:rPr>
          <w:rFonts w:asciiTheme="minorHAnsi" w:hAnsiTheme="minorHAnsi" w:cs="Tahoma"/>
          <w:sz w:val="22"/>
        </w:rPr>
      </w:pPr>
      <w:r w:rsidRPr="007E4E9D">
        <w:rPr>
          <w:rFonts w:asciiTheme="minorHAnsi" w:hAnsiTheme="minorHAnsi" w:cs="Tahoma"/>
          <w:sz w:val="22"/>
        </w:rPr>
        <w:t>16-kanałowy, bezprzewodowy, cyfrowy system transmisji głosu,</w:t>
      </w:r>
    </w:p>
    <w:p w:rsidR="004A6EF3" w:rsidRPr="007E4E9D" w:rsidRDefault="004A6EF3" w:rsidP="007E4E9D">
      <w:pPr>
        <w:pStyle w:val="Akapitzlist"/>
        <w:numPr>
          <w:ilvl w:val="1"/>
          <w:numId w:val="5"/>
        </w:numPr>
        <w:tabs>
          <w:tab w:val="left" w:pos="-1418"/>
          <w:tab w:val="left" w:pos="-1134"/>
        </w:tabs>
        <w:spacing w:line="288" w:lineRule="auto"/>
        <w:rPr>
          <w:rFonts w:asciiTheme="minorHAnsi" w:hAnsiTheme="minorHAnsi" w:cs="Tahoma"/>
          <w:sz w:val="22"/>
        </w:rPr>
      </w:pPr>
      <w:r w:rsidRPr="007E4E9D">
        <w:rPr>
          <w:rFonts w:asciiTheme="minorHAnsi" w:hAnsiTheme="minorHAnsi" w:cs="Tahoma"/>
          <w:sz w:val="22"/>
        </w:rPr>
        <w:t>pasmo przewodzenia dopasowane od częstotliwości mowy,</w:t>
      </w:r>
    </w:p>
    <w:p w:rsidR="004A6EF3" w:rsidRPr="007E4E9D" w:rsidRDefault="004A6EF3" w:rsidP="007E4E9D">
      <w:pPr>
        <w:pStyle w:val="Akapitzlist"/>
        <w:numPr>
          <w:ilvl w:val="1"/>
          <w:numId w:val="5"/>
        </w:numPr>
        <w:tabs>
          <w:tab w:val="left" w:pos="-1418"/>
          <w:tab w:val="left" w:pos="-1134"/>
        </w:tabs>
        <w:spacing w:line="288" w:lineRule="auto"/>
        <w:rPr>
          <w:rFonts w:asciiTheme="minorHAnsi" w:hAnsiTheme="minorHAnsi" w:cs="Tahoma"/>
          <w:sz w:val="22"/>
        </w:rPr>
      </w:pPr>
      <w:r w:rsidRPr="007E4E9D">
        <w:rPr>
          <w:rFonts w:asciiTheme="minorHAnsi" w:hAnsiTheme="minorHAnsi" w:cs="Tahoma"/>
          <w:sz w:val="22"/>
        </w:rPr>
        <w:t>wysoka odporność na zakłócenia,</w:t>
      </w:r>
    </w:p>
    <w:p w:rsidR="004A6EF3" w:rsidRPr="007E4E9D" w:rsidRDefault="004A6EF3" w:rsidP="007E4E9D">
      <w:pPr>
        <w:pStyle w:val="Akapitzlist"/>
        <w:numPr>
          <w:ilvl w:val="1"/>
          <w:numId w:val="5"/>
        </w:numPr>
        <w:tabs>
          <w:tab w:val="left" w:pos="-1418"/>
          <w:tab w:val="left" w:pos="-1134"/>
        </w:tabs>
        <w:spacing w:line="288" w:lineRule="auto"/>
        <w:rPr>
          <w:rFonts w:asciiTheme="minorHAnsi" w:hAnsiTheme="minorHAnsi" w:cs="Tahoma"/>
          <w:sz w:val="22"/>
        </w:rPr>
      </w:pPr>
      <w:r w:rsidRPr="007E4E9D">
        <w:rPr>
          <w:rFonts w:asciiTheme="minorHAnsi" w:hAnsiTheme="minorHAnsi" w:cs="Tahoma"/>
          <w:sz w:val="22"/>
        </w:rPr>
        <w:t>brak wymogów licencji w krajach UE,</w:t>
      </w:r>
    </w:p>
    <w:p w:rsidR="004A6EF3" w:rsidRPr="007E4E9D" w:rsidRDefault="004A6EF3" w:rsidP="007E4E9D">
      <w:pPr>
        <w:pStyle w:val="Akapitzlist"/>
        <w:numPr>
          <w:ilvl w:val="1"/>
          <w:numId w:val="5"/>
        </w:numPr>
        <w:tabs>
          <w:tab w:val="left" w:pos="-1418"/>
          <w:tab w:val="left" w:pos="-1134"/>
        </w:tabs>
        <w:spacing w:line="288" w:lineRule="auto"/>
        <w:rPr>
          <w:rFonts w:asciiTheme="minorHAnsi" w:hAnsiTheme="minorHAnsi" w:cs="Tahoma"/>
          <w:sz w:val="22"/>
        </w:rPr>
      </w:pPr>
      <w:r w:rsidRPr="007E4E9D">
        <w:rPr>
          <w:rFonts w:asciiTheme="minorHAnsi" w:hAnsiTheme="minorHAnsi" w:cs="Tahoma"/>
          <w:sz w:val="22"/>
        </w:rPr>
        <w:t>moc nadajnika ≤10mW (EIRP),</w:t>
      </w:r>
    </w:p>
    <w:p w:rsidR="004A6EF3" w:rsidRPr="007E4E9D" w:rsidRDefault="004A6EF3" w:rsidP="007E4E9D">
      <w:pPr>
        <w:pStyle w:val="Akapitzlist"/>
        <w:numPr>
          <w:ilvl w:val="1"/>
          <w:numId w:val="5"/>
        </w:numPr>
        <w:tabs>
          <w:tab w:val="left" w:pos="-1418"/>
          <w:tab w:val="left" w:pos="-1134"/>
        </w:tabs>
        <w:spacing w:line="288" w:lineRule="auto"/>
        <w:rPr>
          <w:rFonts w:asciiTheme="minorHAnsi" w:hAnsiTheme="minorHAnsi" w:cs="Tahoma"/>
          <w:sz w:val="22"/>
        </w:rPr>
      </w:pPr>
      <w:r w:rsidRPr="007E4E9D">
        <w:rPr>
          <w:rFonts w:asciiTheme="minorHAnsi" w:hAnsiTheme="minorHAnsi" w:cs="Tahoma"/>
          <w:sz w:val="22"/>
        </w:rPr>
        <w:t>zasięg 100 m,</w:t>
      </w:r>
    </w:p>
    <w:p w:rsidR="001D1DA8" w:rsidRPr="007E4E9D" w:rsidRDefault="004A6EF3" w:rsidP="007E4E9D">
      <w:pPr>
        <w:pStyle w:val="Akapitzlist"/>
        <w:numPr>
          <w:ilvl w:val="1"/>
          <w:numId w:val="5"/>
        </w:numPr>
        <w:tabs>
          <w:tab w:val="left" w:pos="-1418"/>
          <w:tab w:val="left" w:pos="-1134"/>
        </w:tabs>
        <w:spacing w:line="288" w:lineRule="auto"/>
        <w:rPr>
          <w:rFonts w:asciiTheme="minorHAnsi" w:hAnsiTheme="minorHAnsi" w:cs="Tahoma"/>
          <w:sz w:val="22"/>
        </w:rPr>
      </w:pPr>
      <w:r w:rsidRPr="007E4E9D">
        <w:rPr>
          <w:rFonts w:asciiTheme="minorHAnsi" w:hAnsiTheme="minorHAnsi" w:cs="Tahoma"/>
          <w:sz w:val="22"/>
        </w:rPr>
        <w:t>zasilanie bateriami akumulatorowymi.</w:t>
      </w:r>
    </w:p>
    <w:p w:rsidR="004A6EF3" w:rsidRPr="007E4E9D" w:rsidRDefault="004A6EF3" w:rsidP="007E4E9D">
      <w:pPr>
        <w:spacing w:line="288" w:lineRule="auto"/>
        <w:rPr>
          <w:rFonts w:asciiTheme="minorHAnsi" w:hAnsiTheme="minorHAnsi" w:cs="Tahoma"/>
          <w:sz w:val="22"/>
        </w:rPr>
      </w:pPr>
    </w:p>
    <w:p w:rsidR="001D1DA8" w:rsidRPr="007E4E9D" w:rsidRDefault="001D1DA8" w:rsidP="007E4E9D">
      <w:pPr>
        <w:spacing w:line="288" w:lineRule="auto"/>
        <w:rPr>
          <w:rFonts w:asciiTheme="minorHAnsi" w:hAnsiTheme="minorHAnsi" w:cs="Tahoma"/>
          <w:sz w:val="22"/>
        </w:rPr>
      </w:pPr>
      <w:r w:rsidRPr="007E4E9D">
        <w:rPr>
          <w:rFonts w:asciiTheme="minorHAnsi" w:hAnsiTheme="minorHAnsi" w:cs="Tahoma"/>
          <w:b/>
          <w:sz w:val="22"/>
        </w:rPr>
        <w:t>Termin wykonania umowy:</w:t>
      </w:r>
      <w:r w:rsidRPr="007E4E9D">
        <w:rPr>
          <w:rFonts w:asciiTheme="minorHAnsi" w:hAnsiTheme="minorHAnsi" w:cs="Tahoma"/>
          <w:b/>
          <w:sz w:val="22"/>
        </w:rPr>
        <w:tab/>
      </w:r>
      <w:r w:rsidRPr="007E4E9D">
        <w:rPr>
          <w:rFonts w:asciiTheme="minorHAnsi" w:hAnsiTheme="minorHAnsi" w:cs="Tahoma"/>
          <w:sz w:val="22"/>
        </w:rPr>
        <w:tab/>
      </w:r>
      <w:r w:rsidR="00B11988" w:rsidRPr="001400CD">
        <w:rPr>
          <w:rFonts w:asciiTheme="minorHAnsi" w:hAnsiTheme="minorHAnsi" w:cs="Tahoma"/>
          <w:sz w:val="22"/>
        </w:rPr>
        <w:t>do 18.01.2019 r</w:t>
      </w:r>
      <w:bookmarkStart w:id="0" w:name="_GoBack"/>
      <w:bookmarkEnd w:id="0"/>
    </w:p>
    <w:p w:rsidR="001D1DA8" w:rsidRPr="007E4E9D" w:rsidRDefault="001D1DA8" w:rsidP="007E4E9D">
      <w:pPr>
        <w:spacing w:line="288" w:lineRule="auto"/>
        <w:rPr>
          <w:rFonts w:asciiTheme="minorHAnsi" w:hAnsiTheme="minorHAnsi" w:cs="Tahoma"/>
          <w:sz w:val="22"/>
        </w:rPr>
      </w:pPr>
      <w:r w:rsidRPr="007E4E9D">
        <w:rPr>
          <w:rFonts w:asciiTheme="minorHAnsi" w:hAnsiTheme="minorHAnsi" w:cs="Tahoma"/>
          <w:b/>
          <w:sz w:val="22"/>
        </w:rPr>
        <w:t xml:space="preserve">Nomenklatura wg Wspólnego słownika zamówień (CPV): </w:t>
      </w:r>
    </w:p>
    <w:p w:rsidR="004A6EF3" w:rsidRPr="007E4E9D" w:rsidRDefault="004A6EF3" w:rsidP="007E4E9D">
      <w:pPr>
        <w:spacing w:line="288" w:lineRule="auto"/>
        <w:rPr>
          <w:rFonts w:asciiTheme="minorHAnsi" w:hAnsiTheme="minorHAnsi" w:cs="Tahoma"/>
          <w:sz w:val="22"/>
        </w:rPr>
      </w:pPr>
      <w:r w:rsidRPr="007E4E9D">
        <w:rPr>
          <w:rFonts w:asciiTheme="minorHAnsi" w:hAnsiTheme="minorHAnsi" w:cs="Tahoma"/>
          <w:sz w:val="22"/>
        </w:rPr>
        <w:t>18444200-5 Kaski</w:t>
      </w:r>
    </w:p>
    <w:p w:rsidR="004A6EF3" w:rsidRPr="007E4E9D" w:rsidRDefault="004A6EF3" w:rsidP="007E4E9D">
      <w:pPr>
        <w:spacing w:line="288" w:lineRule="auto"/>
        <w:rPr>
          <w:rFonts w:asciiTheme="minorHAnsi" w:hAnsiTheme="minorHAnsi" w:cs="Tahoma"/>
          <w:sz w:val="22"/>
        </w:rPr>
      </w:pPr>
      <w:r w:rsidRPr="007E4E9D">
        <w:rPr>
          <w:rFonts w:asciiTheme="minorHAnsi" w:hAnsiTheme="minorHAnsi" w:cs="Tahoma"/>
          <w:sz w:val="22"/>
        </w:rPr>
        <w:t>35113430-2 Kamizelki bezpieczeństwa</w:t>
      </w:r>
    </w:p>
    <w:p w:rsidR="004A6EF3" w:rsidRPr="007E4E9D" w:rsidRDefault="004A6EF3" w:rsidP="007E4E9D">
      <w:pPr>
        <w:spacing w:line="288" w:lineRule="auto"/>
        <w:rPr>
          <w:rFonts w:asciiTheme="minorHAnsi" w:hAnsiTheme="minorHAnsi" w:cs="Tahoma"/>
          <w:sz w:val="22"/>
        </w:rPr>
      </w:pPr>
      <w:r w:rsidRPr="007E4E9D">
        <w:rPr>
          <w:rFonts w:asciiTheme="minorHAnsi" w:hAnsiTheme="minorHAnsi" w:cs="Tahoma"/>
          <w:sz w:val="22"/>
        </w:rPr>
        <w:t>32342300-5 Mikrofony i zestawy głośnikowe</w:t>
      </w:r>
    </w:p>
    <w:p w:rsidR="004A6EF3" w:rsidRPr="007E4E9D" w:rsidRDefault="004A6EF3" w:rsidP="007E4E9D">
      <w:pPr>
        <w:spacing w:line="288" w:lineRule="auto"/>
        <w:rPr>
          <w:rFonts w:asciiTheme="minorHAnsi" w:hAnsiTheme="minorHAnsi" w:cs="Tahoma"/>
          <w:sz w:val="22"/>
        </w:rPr>
      </w:pPr>
      <w:r w:rsidRPr="007E4E9D">
        <w:rPr>
          <w:rFonts w:asciiTheme="minorHAnsi" w:hAnsiTheme="minorHAnsi" w:cs="Tahoma"/>
          <w:sz w:val="22"/>
        </w:rPr>
        <w:t>32321200-1 Urządzenia audiowizualne</w:t>
      </w:r>
    </w:p>
    <w:p w:rsidR="001D1DA8" w:rsidRPr="007E4E9D" w:rsidRDefault="001D1DA8" w:rsidP="007E4E9D">
      <w:pPr>
        <w:spacing w:line="288" w:lineRule="auto"/>
        <w:rPr>
          <w:rFonts w:asciiTheme="minorHAnsi" w:hAnsiTheme="minorHAnsi" w:cs="Tahoma"/>
          <w:b/>
          <w:sz w:val="22"/>
        </w:rPr>
      </w:pPr>
    </w:p>
    <w:p w:rsidR="001D1DA8" w:rsidRPr="00103134" w:rsidRDefault="001D1DA8" w:rsidP="007E4E9D">
      <w:pPr>
        <w:spacing w:line="288" w:lineRule="auto"/>
        <w:rPr>
          <w:rFonts w:asciiTheme="minorHAnsi" w:hAnsiTheme="minorHAnsi" w:cs="Tahoma"/>
          <w:sz w:val="22"/>
        </w:rPr>
      </w:pPr>
      <w:r w:rsidRPr="007E4E9D">
        <w:rPr>
          <w:rFonts w:asciiTheme="minorHAnsi" w:hAnsiTheme="minorHAnsi" w:cs="Tahoma"/>
          <w:b/>
          <w:sz w:val="22"/>
        </w:rPr>
        <w:t>Osoba merytorycznie odpowiedzialna za zamówienie:</w:t>
      </w:r>
      <w:r w:rsidR="00103134">
        <w:rPr>
          <w:rFonts w:asciiTheme="minorHAnsi" w:hAnsiTheme="minorHAnsi" w:cs="Tahoma"/>
          <w:b/>
          <w:sz w:val="22"/>
        </w:rPr>
        <w:t xml:space="preserve"> </w:t>
      </w:r>
      <w:r w:rsidR="00103134">
        <w:rPr>
          <w:rFonts w:asciiTheme="minorHAnsi" w:hAnsiTheme="minorHAnsi" w:cs="Tahoma"/>
          <w:sz w:val="22"/>
        </w:rPr>
        <w:t>Paweł Korytkowski</w:t>
      </w:r>
    </w:p>
    <w:sectPr w:rsidR="001D1DA8" w:rsidRPr="00103134" w:rsidSect="005406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22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16CA" w:rsidRDefault="004716CA" w:rsidP="008243C2">
      <w:pPr>
        <w:spacing w:after="0" w:line="240" w:lineRule="auto"/>
      </w:pPr>
      <w:r>
        <w:separator/>
      </w:r>
    </w:p>
  </w:endnote>
  <w:endnote w:type="continuationSeparator" w:id="0">
    <w:p w:rsidR="004716CA" w:rsidRDefault="004716CA" w:rsidP="00824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T Sans">
    <w:altName w:val="Corbel"/>
    <w:charset w:val="EE"/>
    <w:family w:val="swiss"/>
    <w:pitch w:val="variable"/>
    <w:sig w:usb0="00000001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03A" w:rsidRDefault="00D0303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64A9" w:rsidRPr="00D0303A" w:rsidRDefault="00D0303A" w:rsidP="00D0303A">
    <w:pPr>
      <w:pStyle w:val="Stopka"/>
    </w:pPr>
    <w:r>
      <w:rPr>
        <w:rFonts w:ascii="Tahoma" w:hAnsi="Tahoma" w:cs="Tahoma"/>
        <w:sz w:val="16"/>
      </w:rPr>
      <w:t xml:space="preserve">Projekt pt. </w:t>
    </w:r>
    <w:r w:rsidRPr="00A1238F">
      <w:rPr>
        <w:rFonts w:ascii="Tahoma" w:hAnsi="Tahoma" w:cs="Tahoma"/>
        <w:b/>
        <w:sz w:val="16"/>
      </w:rPr>
      <w:t>„Świat czysty jest piękniejszy!”</w:t>
    </w:r>
    <w:r>
      <w:rPr>
        <w:rFonts w:ascii="Tahoma" w:hAnsi="Tahoma" w:cs="Tahoma"/>
        <w:b/>
        <w:sz w:val="16"/>
      </w:rPr>
      <w:t xml:space="preserve"> </w:t>
    </w:r>
    <w:r>
      <w:rPr>
        <w:rFonts w:ascii="Tahoma" w:hAnsi="Tahoma" w:cs="Tahoma"/>
        <w:sz w:val="16"/>
      </w:rPr>
      <w:t>realizowany jest z udziałem środków Europejskiego Funduszu Rozwoju Regionalnego w ramach Wielkopolskiego Regionalnego Programu Operacyjnego na lata 2014-2020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03A" w:rsidRDefault="00D030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16CA" w:rsidRDefault="004716CA" w:rsidP="008243C2">
      <w:pPr>
        <w:spacing w:after="0" w:line="240" w:lineRule="auto"/>
      </w:pPr>
      <w:r>
        <w:separator/>
      </w:r>
    </w:p>
  </w:footnote>
  <w:footnote w:type="continuationSeparator" w:id="0">
    <w:p w:rsidR="004716CA" w:rsidRDefault="004716CA" w:rsidP="00824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03A" w:rsidRDefault="00D0303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3C2" w:rsidRDefault="008243C2" w:rsidP="008243C2">
    <w:pPr>
      <w:pStyle w:val="Nagwek"/>
      <w:tabs>
        <w:tab w:val="clear" w:pos="4536"/>
        <w:tab w:val="clear" w:pos="9072"/>
      </w:tabs>
      <w:ind w:left="-1417" w:right="-1417"/>
      <w:jc w:val="center"/>
    </w:pPr>
    <w:r>
      <w:rPr>
        <w:noProof/>
        <w:lang w:eastAsia="pl-PL"/>
      </w:rPr>
      <w:drawing>
        <wp:inline distT="0" distB="0" distL="0" distR="0">
          <wp:extent cx="5760000" cy="603174"/>
          <wp:effectExtent l="0" t="0" r="0" b="698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FRR_Samorzad_kolor-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0" cy="6031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03A" w:rsidRDefault="00D0303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611C8"/>
    <w:multiLevelType w:val="singleLevel"/>
    <w:tmpl w:val="FD5091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" w15:restartNumberingAfterBreak="0">
    <w:nsid w:val="0BAF6FCE"/>
    <w:multiLevelType w:val="hybridMultilevel"/>
    <w:tmpl w:val="07DCE3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A21F8"/>
    <w:multiLevelType w:val="hybridMultilevel"/>
    <w:tmpl w:val="834A2A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87D7C"/>
    <w:multiLevelType w:val="hybridMultilevel"/>
    <w:tmpl w:val="B26C7A4C"/>
    <w:lvl w:ilvl="0" w:tplc="9E16385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E726B37"/>
    <w:multiLevelType w:val="singleLevel"/>
    <w:tmpl w:val="FD5091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5" w15:restartNumberingAfterBreak="0">
    <w:nsid w:val="4F536ED6"/>
    <w:multiLevelType w:val="hybridMultilevel"/>
    <w:tmpl w:val="016AAF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9F7027"/>
    <w:multiLevelType w:val="hybridMultilevel"/>
    <w:tmpl w:val="57F61226"/>
    <w:lvl w:ilvl="0" w:tplc="BEB24B6E">
      <w:start w:val="1"/>
      <w:numFmt w:val="decimal"/>
      <w:pStyle w:val="Listapunktowana3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  <w:lvlOverride w:ilvl="0">
      <w:startOverride w:val="1"/>
    </w:lvlOverride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3C2"/>
    <w:rsid w:val="000A0180"/>
    <w:rsid w:val="00103134"/>
    <w:rsid w:val="00144E3B"/>
    <w:rsid w:val="001D1DA8"/>
    <w:rsid w:val="001F2004"/>
    <w:rsid w:val="00244B7F"/>
    <w:rsid w:val="0027551A"/>
    <w:rsid w:val="002C2F2D"/>
    <w:rsid w:val="00335C44"/>
    <w:rsid w:val="00357C7E"/>
    <w:rsid w:val="00410337"/>
    <w:rsid w:val="004716CA"/>
    <w:rsid w:val="004A6EF3"/>
    <w:rsid w:val="004D3712"/>
    <w:rsid w:val="005055C2"/>
    <w:rsid w:val="005204EC"/>
    <w:rsid w:val="005406E0"/>
    <w:rsid w:val="00654A78"/>
    <w:rsid w:val="00705DEB"/>
    <w:rsid w:val="007264A9"/>
    <w:rsid w:val="007707E7"/>
    <w:rsid w:val="007E4E9D"/>
    <w:rsid w:val="008004AC"/>
    <w:rsid w:val="00803123"/>
    <w:rsid w:val="00822C18"/>
    <w:rsid w:val="008243C2"/>
    <w:rsid w:val="00842D01"/>
    <w:rsid w:val="00853CC2"/>
    <w:rsid w:val="0089156F"/>
    <w:rsid w:val="00906AED"/>
    <w:rsid w:val="009245A4"/>
    <w:rsid w:val="00A821D1"/>
    <w:rsid w:val="00B11988"/>
    <w:rsid w:val="00B93F6E"/>
    <w:rsid w:val="00C95DA6"/>
    <w:rsid w:val="00D0303A"/>
    <w:rsid w:val="00DC46A1"/>
    <w:rsid w:val="00E5332B"/>
    <w:rsid w:val="00EA3EED"/>
    <w:rsid w:val="00EE3D16"/>
    <w:rsid w:val="00FE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5F09041-66EB-4518-965F-E0959DFE7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45A4"/>
    <w:pPr>
      <w:spacing w:after="120" w:line="360" w:lineRule="auto"/>
      <w:jc w:val="both"/>
    </w:pPr>
    <w:rPr>
      <w:rFonts w:ascii="PT Sans" w:hAnsi="PT Sans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243C2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243C2"/>
    <w:pPr>
      <w:keepNext/>
      <w:keepLines/>
      <w:spacing w:before="40" w:after="0"/>
      <w:outlineLvl w:val="1"/>
    </w:pPr>
    <w:rPr>
      <w:rFonts w:eastAsiaTheme="majorEastAsia" w:cstheme="majorBidi"/>
      <w:sz w:val="24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22C1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24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243C2"/>
  </w:style>
  <w:style w:type="paragraph" w:styleId="Stopka">
    <w:name w:val="footer"/>
    <w:basedOn w:val="Normalny"/>
    <w:link w:val="StopkaZnak"/>
    <w:uiPriority w:val="99"/>
    <w:unhideWhenUsed/>
    <w:rsid w:val="00824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43C2"/>
  </w:style>
  <w:style w:type="character" w:customStyle="1" w:styleId="Nagwek1Znak">
    <w:name w:val="Nagłówek 1 Znak"/>
    <w:basedOn w:val="Domylnaczcionkaakapitu"/>
    <w:link w:val="Nagwek1"/>
    <w:uiPriority w:val="9"/>
    <w:rsid w:val="008243C2"/>
    <w:rPr>
      <w:rFonts w:ascii="PT Sans" w:eastAsiaTheme="majorEastAsia" w:hAnsi="PT Sans" w:cstheme="majorBidi"/>
      <w:b/>
      <w:color w:val="000000" w:themeColor="text1"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243C2"/>
    <w:rPr>
      <w:rFonts w:ascii="PT Sans" w:eastAsiaTheme="majorEastAsia" w:hAnsi="PT Sans" w:cstheme="majorBidi"/>
      <w:sz w:val="24"/>
      <w:szCs w:val="26"/>
    </w:rPr>
  </w:style>
  <w:style w:type="character" w:styleId="Tekstzastpczy">
    <w:name w:val="Placeholder Text"/>
    <w:basedOn w:val="Domylnaczcionkaakapitu"/>
    <w:uiPriority w:val="99"/>
    <w:semiHidden/>
    <w:rsid w:val="00EE3D16"/>
    <w:rPr>
      <w:color w:val="808080"/>
    </w:rPr>
  </w:style>
  <w:style w:type="paragraph" w:styleId="Akapitzlist">
    <w:name w:val="List Paragraph"/>
    <w:basedOn w:val="Normalny"/>
    <w:qFormat/>
    <w:rsid w:val="00335C44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22C18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paragraph" w:styleId="Listapunktowana3">
    <w:name w:val="List Bullet 3"/>
    <w:basedOn w:val="Normalny"/>
    <w:autoRedefine/>
    <w:semiHidden/>
    <w:unhideWhenUsed/>
    <w:rsid w:val="00822C18"/>
    <w:pPr>
      <w:numPr>
        <w:numId w:val="2"/>
      </w:numPr>
      <w:tabs>
        <w:tab w:val="left" w:pos="284"/>
      </w:tabs>
      <w:spacing w:after="0" w:line="240" w:lineRule="auto"/>
    </w:pPr>
    <w:rPr>
      <w:rFonts w:ascii="Tahoma" w:eastAsia="Times New Roman" w:hAnsi="Tahoma" w:cs="Tahoma"/>
      <w:sz w:val="22"/>
      <w:lang w:eastAsia="pl-PL"/>
    </w:rPr>
  </w:style>
  <w:style w:type="paragraph" w:styleId="Tekstpodstawowy">
    <w:name w:val="Body Text"/>
    <w:basedOn w:val="Normalny"/>
    <w:link w:val="TekstpodstawowyZnak"/>
    <w:unhideWhenUsed/>
    <w:rsid w:val="00822C18"/>
    <w:pPr>
      <w:spacing w:line="240" w:lineRule="auto"/>
      <w:jc w:val="left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22C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822C18"/>
    <w:pPr>
      <w:spacing w:after="0" w:line="240" w:lineRule="auto"/>
      <w:jc w:val="left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22C1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DC46A1"/>
    <w:pPr>
      <w:spacing w:after="0" w:line="240" w:lineRule="auto"/>
      <w:jc w:val="left"/>
    </w:pPr>
    <w:rPr>
      <w:rFonts w:ascii="Calibri" w:eastAsia="Calibri" w:hAnsi="Calibri" w:cs="Times New Roman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C46A1"/>
    <w:rPr>
      <w:rFonts w:ascii="Calibri" w:eastAsia="Calibri" w:hAnsi="Calibri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42D01"/>
    <w:pPr>
      <w:spacing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42D01"/>
    <w:rPr>
      <w:rFonts w:ascii="PT Sans" w:hAnsi="PT Sans"/>
      <w:sz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42D01"/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42D01"/>
    <w:rPr>
      <w:rFonts w:ascii="PT Sans" w:hAnsi="PT Sans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D1D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0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231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Różycki</dc:creator>
  <cp:keywords/>
  <dc:description/>
  <cp:lastModifiedBy>1</cp:lastModifiedBy>
  <cp:revision>13</cp:revision>
  <dcterms:created xsi:type="dcterms:W3CDTF">2018-11-08T20:48:00Z</dcterms:created>
  <dcterms:modified xsi:type="dcterms:W3CDTF">2018-12-11T12:56:00Z</dcterms:modified>
</cp:coreProperties>
</file>